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58" w:rsidRDefault="00CD6A58" w:rsidP="0042536E">
      <w:pPr>
        <w:shd w:val="clear" w:color="auto" w:fill="FFFFFF"/>
        <w:spacing w:after="0" w:line="240" w:lineRule="auto"/>
        <w:outlineLvl w:val="1"/>
        <w:rPr>
          <w:rFonts w:ascii="Times New Roman" w:hAnsi="Times New Roman"/>
          <w:b/>
          <w:bCs/>
          <w:color w:val="000000"/>
          <w:sz w:val="28"/>
          <w:szCs w:val="28"/>
        </w:rPr>
      </w:pPr>
      <w:r>
        <w:rPr>
          <w:rFonts w:ascii="Times New Roman" w:hAnsi="Times New Roman"/>
          <w:b/>
          <w:bCs/>
          <w:color w:val="000000"/>
          <w:sz w:val="28"/>
          <w:szCs w:val="28"/>
        </w:rPr>
        <w:t xml:space="preserve">ỦY BAN NHÂN DÂN </w:t>
      </w:r>
      <w:r>
        <w:rPr>
          <w:rFonts w:ascii="Times New Roman" w:hAnsi="Times New Roman"/>
          <w:b/>
          <w:bCs/>
          <w:color w:val="000000"/>
          <w:sz w:val="28"/>
          <w:szCs w:val="28"/>
        </w:rPr>
        <w:tab/>
      </w:r>
      <w:r>
        <w:rPr>
          <w:rFonts w:ascii="Times New Roman" w:hAnsi="Times New Roman"/>
          <w:b/>
          <w:bCs/>
          <w:color w:val="000000"/>
          <w:sz w:val="28"/>
          <w:szCs w:val="28"/>
        </w:rPr>
        <w:tab/>
        <w:t xml:space="preserve">CỘNG HÒA XÃ HỘI CHỦ NGHĨA VIỆT </w:t>
      </w:r>
      <w:smartTag w:uri="urn:schemas-microsoft-com:office:smarttags" w:element="place">
        <w:smartTag w:uri="urn:schemas-microsoft-com:office:smarttags" w:element="country-region">
          <w:r>
            <w:rPr>
              <w:rFonts w:ascii="Times New Roman" w:hAnsi="Times New Roman"/>
              <w:b/>
              <w:bCs/>
              <w:color w:val="000000"/>
              <w:sz w:val="28"/>
              <w:szCs w:val="28"/>
            </w:rPr>
            <w:t>NAM</w:t>
          </w:r>
        </w:smartTag>
      </w:smartTag>
    </w:p>
    <w:p w:rsidR="00CD6A58" w:rsidRDefault="000C14E2" w:rsidP="0042536E">
      <w:pPr>
        <w:shd w:val="clear" w:color="auto" w:fill="FFFFFF"/>
        <w:spacing w:after="0" w:line="240" w:lineRule="auto"/>
        <w:outlineLvl w:val="1"/>
        <w:rPr>
          <w:rFonts w:ascii="Times New Roman" w:hAnsi="Times New Roman"/>
          <w:b/>
          <w:bCs/>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24.8pt;margin-top:15.1pt;width:69.5pt;height:.65pt;z-index:1" o:connectortype="straight"/>
        </w:pict>
      </w:r>
      <w:r w:rsidR="00CD6A58">
        <w:rPr>
          <w:rFonts w:ascii="Times New Roman" w:hAnsi="Times New Roman"/>
          <w:b/>
          <w:bCs/>
          <w:color w:val="000000"/>
          <w:sz w:val="28"/>
          <w:szCs w:val="28"/>
        </w:rPr>
        <w:t xml:space="preserve">  XÃ </w:t>
      </w:r>
      <w:r>
        <w:rPr>
          <w:rFonts w:ascii="Times New Roman" w:hAnsi="Times New Roman"/>
          <w:b/>
          <w:bCs/>
          <w:color w:val="000000"/>
          <w:sz w:val="28"/>
          <w:szCs w:val="28"/>
        </w:rPr>
        <w:t>BÌNH ĐỊNH NAM</w:t>
      </w:r>
      <w:r w:rsidR="00CD6A58">
        <w:rPr>
          <w:rFonts w:ascii="Times New Roman" w:hAnsi="Times New Roman"/>
          <w:b/>
          <w:bCs/>
          <w:color w:val="000000"/>
          <w:sz w:val="28"/>
          <w:szCs w:val="28"/>
        </w:rPr>
        <w:tab/>
      </w:r>
      <w:r w:rsidR="00CD6A58">
        <w:rPr>
          <w:rFonts w:ascii="Times New Roman" w:hAnsi="Times New Roman"/>
          <w:b/>
          <w:bCs/>
          <w:color w:val="000000"/>
          <w:sz w:val="28"/>
          <w:szCs w:val="28"/>
        </w:rPr>
        <w:tab/>
      </w:r>
      <w:r w:rsidR="00CD6A58">
        <w:rPr>
          <w:rFonts w:ascii="Times New Roman" w:hAnsi="Times New Roman"/>
          <w:b/>
          <w:bCs/>
          <w:color w:val="000000"/>
          <w:sz w:val="28"/>
          <w:szCs w:val="28"/>
        </w:rPr>
        <w:tab/>
      </w:r>
      <w:r w:rsidR="00CD6A58">
        <w:rPr>
          <w:rFonts w:ascii="Times New Roman" w:hAnsi="Times New Roman"/>
          <w:b/>
          <w:bCs/>
          <w:color w:val="000000"/>
          <w:sz w:val="28"/>
          <w:szCs w:val="28"/>
        </w:rPr>
        <w:tab/>
      </w:r>
      <w:r w:rsidR="00CD6A58" w:rsidRPr="00603B1E">
        <w:rPr>
          <w:rFonts w:ascii="Times New Roman" w:hAnsi="Times New Roman"/>
          <w:b/>
          <w:bCs/>
          <w:color w:val="000000"/>
          <w:sz w:val="28"/>
          <w:szCs w:val="28"/>
          <w:u w:val="single"/>
        </w:rPr>
        <w:t>Độc lập – Tự do – Hạnh phúc</w:t>
      </w:r>
    </w:p>
    <w:p w:rsidR="00CD6A58" w:rsidRDefault="00CD6A58" w:rsidP="0042536E">
      <w:pPr>
        <w:shd w:val="clear" w:color="auto" w:fill="FFFFFF"/>
        <w:spacing w:after="0" w:line="240" w:lineRule="auto"/>
        <w:outlineLvl w:val="1"/>
        <w:rPr>
          <w:rFonts w:ascii="Times New Roman" w:hAnsi="Times New Roman"/>
          <w:b/>
          <w:bCs/>
          <w:color w:val="000000"/>
          <w:sz w:val="28"/>
          <w:szCs w:val="28"/>
        </w:rPr>
      </w:pPr>
    </w:p>
    <w:p w:rsidR="00CD6A58" w:rsidRDefault="000C14E2" w:rsidP="0042536E">
      <w:pPr>
        <w:shd w:val="clear" w:color="auto" w:fill="FFFFFF"/>
        <w:tabs>
          <w:tab w:val="left" w:pos="720"/>
          <w:tab w:val="left" w:pos="1440"/>
          <w:tab w:val="left" w:pos="2160"/>
          <w:tab w:val="left" w:pos="2880"/>
        </w:tabs>
        <w:spacing w:after="0" w:line="240" w:lineRule="auto"/>
        <w:outlineLvl w:val="1"/>
        <w:rPr>
          <w:rFonts w:ascii="Times New Roman" w:hAnsi="Times New Roman"/>
          <w:bCs/>
          <w:i/>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r>
        <w:rPr>
          <w:rFonts w:ascii="Times New Roman" w:hAnsi="Times New Roman"/>
          <w:bCs/>
          <w:i/>
          <w:color w:val="000000"/>
          <w:sz w:val="28"/>
          <w:szCs w:val="28"/>
        </w:rPr>
        <w:t>Bình Định Nam</w:t>
      </w:r>
      <w:r w:rsidR="00CD6A58" w:rsidRPr="00603B1E">
        <w:rPr>
          <w:rFonts w:ascii="Times New Roman" w:hAnsi="Times New Roman"/>
          <w:bCs/>
          <w:i/>
          <w:color w:val="000000"/>
          <w:sz w:val="28"/>
          <w:szCs w:val="28"/>
        </w:rPr>
        <w:t xml:space="preserve">, ngày  </w:t>
      </w:r>
      <w:r>
        <w:rPr>
          <w:rFonts w:ascii="Times New Roman" w:hAnsi="Times New Roman"/>
          <w:bCs/>
          <w:i/>
          <w:color w:val="000000"/>
          <w:sz w:val="28"/>
          <w:szCs w:val="28"/>
        </w:rPr>
        <w:t>03</w:t>
      </w:r>
      <w:r w:rsidR="00CD6A58" w:rsidRPr="00603B1E">
        <w:rPr>
          <w:rFonts w:ascii="Times New Roman" w:hAnsi="Times New Roman"/>
          <w:bCs/>
          <w:i/>
          <w:color w:val="000000"/>
          <w:sz w:val="28"/>
          <w:szCs w:val="28"/>
        </w:rPr>
        <w:t xml:space="preserve"> tháng </w:t>
      </w:r>
      <w:r>
        <w:rPr>
          <w:rFonts w:ascii="Times New Roman" w:hAnsi="Times New Roman"/>
          <w:bCs/>
          <w:i/>
          <w:color w:val="000000"/>
          <w:sz w:val="28"/>
          <w:szCs w:val="28"/>
        </w:rPr>
        <w:t xml:space="preserve">01 </w:t>
      </w:r>
      <w:r w:rsidR="00CD6A58" w:rsidRPr="00603B1E">
        <w:rPr>
          <w:rFonts w:ascii="Times New Roman" w:hAnsi="Times New Roman"/>
          <w:bCs/>
          <w:i/>
          <w:color w:val="000000"/>
          <w:sz w:val="28"/>
          <w:szCs w:val="28"/>
        </w:rPr>
        <w:t>năm 202</w:t>
      </w:r>
      <w:r>
        <w:rPr>
          <w:rFonts w:ascii="Times New Roman" w:hAnsi="Times New Roman"/>
          <w:bCs/>
          <w:i/>
          <w:color w:val="000000"/>
          <w:sz w:val="28"/>
          <w:szCs w:val="28"/>
        </w:rPr>
        <w:t>1</w:t>
      </w:r>
    </w:p>
    <w:p w:rsidR="00CD6A58" w:rsidRDefault="00CD6A58" w:rsidP="00C66B4D">
      <w:pPr>
        <w:shd w:val="clear" w:color="auto" w:fill="FFFFFF"/>
        <w:spacing w:after="0" w:line="240" w:lineRule="auto"/>
        <w:ind w:firstLine="720"/>
        <w:jc w:val="center"/>
        <w:outlineLvl w:val="1"/>
        <w:rPr>
          <w:rFonts w:ascii="Times New Roman" w:hAnsi="Times New Roman"/>
          <w:b/>
          <w:bCs/>
          <w:color w:val="000000"/>
          <w:sz w:val="28"/>
          <w:szCs w:val="28"/>
        </w:rPr>
      </w:pPr>
    </w:p>
    <w:p w:rsidR="00CD6A58" w:rsidRDefault="00CD6A58" w:rsidP="00A07DCF">
      <w:pPr>
        <w:shd w:val="clear" w:color="auto" w:fill="FFFFFF"/>
        <w:spacing w:after="0" w:line="240" w:lineRule="auto"/>
        <w:ind w:firstLine="720"/>
        <w:jc w:val="center"/>
        <w:outlineLvl w:val="1"/>
        <w:rPr>
          <w:rFonts w:ascii="Times New Roman" w:hAnsi="Times New Roman"/>
          <w:b/>
          <w:bCs/>
          <w:color w:val="000000"/>
          <w:sz w:val="28"/>
          <w:szCs w:val="28"/>
        </w:rPr>
      </w:pPr>
      <w:r w:rsidRPr="00C66B4D">
        <w:rPr>
          <w:rFonts w:ascii="Times New Roman" w:hAnsi="Times New Roman"/>
          <w:b/>
          <w:bCs/>
          <w:color w:val="000000"/>
          <w:sz w:val="28"/>
          <w:szCs w:val="28"/>
        </w:rPr>
        <w:t>Bài tuyên truyền về Bình đẳng giới</w:t>
      </w:r>
    </w:p>
    <w:p w:rsidR="00CD6A58" w:rsidRPr="00C66B4D" w:rsidRDefault="00CD6A58" w:rsidP="00C66B4D">
      <w:pPr>
        <w:shd w:val="clear" w:color="auto" w:fill="FFFFFF"/>
        <w:spacing w:after="0" w:line="240" w:lineRule="auto"/>
        <w:ind w:firstLine="720"/>
        <w:jc w:val="center"/>
        <w:outlineLvl w:val="1"/>
        <w:rPr>
          <w:rFonts w:ascii="Times New Roman" w:hAnsi="Times New Roman"/>
          <w:b/>
          <w:bCs/>
          <w:color w:val="000000"/>
          <w:sz w:val="28"/>
          <w:szCs w:val="28"/>
        </w:rPr>
      </w:pPr>
      <w:r>
        <w:rPr>
          <w:rFonts w:ascii="Times New Roman" w:hAnsi="Times New Roman"/>
          <w:b/>
          <w:bCs/>
          <w:color w:val="000000"/>
          <w:sz w:val="28"/>
          <w:szCs w:val="28"/>
        </w:rPr>
        <w:t>Nội dung: Vị trí của bình đẳng giới trong gia đình</w:t>
      </w:r>
    </w:p>
    <w:p w:rsidR="00CD6A58" w:rsidRDefault="00CD6A58" w:rsidP="00C66B4D">
      <w:pPr>
        <w:shd w:val="clear" w:color="auto" w:fill="FFFFFF"/>
        <w:spacing w:after="0" w:line="240" w:lineRule="auto"/>
        <w:ind w:firstLine="720"/>
        <w:jc w:val="both"/>
        <w:outlineLvl w:val="1"/>
        <w:rPr>
          <w:rFonts w:ascii="Times New Roman" w:hAnsi="Times New Roman"/>
          <w:bCs/>
          <w:color w:val="000000"/>
          <w:sz w:val="28"/>
          <w:szCs w:val="28"/>
        </w:rPr>
      </w:pPr>
    </w:p>
    <w:p w:rsidR="00CD6A58" w:rsidRPr="00C66B4D" w:rsidRDefault="00CD6A58" w:rsidP="00C66B4D">
      <w:pPr>
        <w:shd w:val="clear" w:color="auto" w:fill="FFFFFF"/>
        <w:spacing w:after="0" w:line="240" w:lineRule="auto"/>
        <w:ind w:firstLine="720"/>
        <w:jc w:val="both"/>
        <w:outlineLvl w:val="1"/>
        <w:rPr>
          <w:rFonts w:ascii="Times New Roman" w:hAnsi="Times New Roman"/>
          <w:bCs/>
          <w:color w:val="000000"/>
          <w:sz w:val="28"/>
          <w:szCs w:val="28"/>
        </w:rPr>
      </w:pPr>
      <w:r w:rsidRPr="00C66B4D">
        <w:rPr>
          <w:rFonts w:ascii="Times New Roman" w:hAnsi="Times New Roman"/>
          <w:bCs/>
          <w:color w:val="000000"/>
          <w:sz w:val="28"/>
          <w:szCs w:val="28"/>
        </w:rPr>
        <w:t>Bình đẳng giới là việc nam, nữ có vị trí, vai trò ngang nhau, được tạo điều kiện và cơ hội phát huy năng lực của mình cho sự phát triển của cộng đồng, của gia đình và thụ hưởng như nhau về thành quả của sự phát triển đó. Bình đẳng giới là bình đẳng về pháp luật, về cơ hội và các thành quả tạo ra, bao gồm bình đẳng trong việc quyết định các vấn đề liên quan đến bản thân, gia đình và xã hội.</w:t>
      </w:r>
    </w:p>
    <w:p w:rsidR="00CD6A58" w:rsidRPr="00C66B4D" w:rsidRDefault="00CD6A58" w:rsidP="008C3CCB">
      <w:pPr>
        <w:shd w:val="clear" w:color="auto" w:fill="FFFFFF"/>
        <w:spacing w:after="0" w:line="240" w:lineRule="auto"/>
        <w:ind w:firstLine="720"/>
        <w:jc w:val="both"/>
        <w:rPr>
          <w:rFonts w:ascii="Times New Roman" w:hAnsi="Times New Roman"/>
          <w:color w:val="000000"/>
          <w:sz w:val="28"/>
          <w:szCs w:val="28"/>
        </w:rPr>
      </w:pPr>
      <w:r w:rsidRPr="00C66B4D">
        <w:rPr>
          <w:rFonts w:ascii="Times New Roman" w:hAnsi="Times New Roman"/>
          <w:color w:val="000000"/>
          <w:sz w:val="28"/>
          <w:szCs w:val="28"/>
        </w:rPr>
        <w:t xml:space="preserve">Bình đẳng giới trong gia đình có ý nghĩa quan trọng trong mọi thời đại, đặc biệt là trong điều kiện hiện đại hóa, công nghiệp hóa hiện nay. Bình đẳng giới trong gia đình là môi trường lành mạnh để con người, đặc biệt là </w:t>
      </w:r>
      <w:r>
        <w:rPr>
          <w:rFonts w:ascii="Times New Roman" w:hAnsi="Times New Roman"/>
          <w:color w:val="000000"/>
          <w:sz w:val="28"/>
          <w:szCs w:val="28"/>
        </w:rPr>
        <w:t xml:space="preserve">phụ nữ và </w:t>
      </w:r>
      <w:r w:rsidRPr="00C66B4D">
        <w:rPr>
          <w:rFonts w:ascii="Times New Roman" w:hAnsi="Times New Roman"/>
          <w:color w:val="000000"/>
          <w:sz w:val="28"/>
          <w:szCs w:val="28"/>
        </w:rPr>
        <w:t>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của các thành viên gia đình, góp phần tăng trưởng kinh tế đất nước; góp phần giải phóng phụ nữ và góp phần xây dựng thể chế gia đình bền vững.</w:t>
      </w:r>
    </w:p>
    <w:p w:rsidR="00CD6A58" w:rsidRDefault="00CD6A58" w:rsidP="00C66B4D">
      <w:pPr>
        <w:shd w:val="clear" w:color="auto" w:fill="FFFFFF"/>
        <w:spacing w:after="0" w:line="240" w:lineRule="auto"/>
        <w:ind w:firstLine="720"/>
        <w:jc w:val="both"/>
        <w:rPr>
          <w:rFonts w:ascii="Times New Roman" w:hAnsi="Times New Roman"/>
          <w:color w:val="000000"/>
          <w:sz w:val="28"/>
          <w:szCs w:val="28"/>
        </w:rPr>
      </w:pPr>
      <w:r w:rsidRPr="00C66B4D">
        <w:rPr>
          <w:rFonts w:ascii="Times New Roman" w:hAnsi="Times New Roman"/>
          <w:color w:val="000000"/>
          <w:sz w:val="28"/>
          <w:szCs w:val="28"/>
        </w:rPr>
        <w:t>Trong những năm qua, Đảng và nhà nước ta đã không ngừng hoàn thiện khung luật pháp, chính sách về quyền bình đẳng trên lĩnh vực bình đẳng giới như: Luật hôn nhân và gia đình, Luật bình đẳng giới, Luật phòng chống bạo lực gia đình…mà trọng tâm là Luật bình đẳng giới và thông qua các công ước quốc tế như công ước về xoá bỏ mọi hình thức phân biệt đối xử với phụ nữ, công ước Liên hiệp quốc về quyền trẻ em… nhờ đó mà phụ nữ và trẻ em đều được bảo vệ.</w:t>
      </w:r>
    </w:p>
    <w:p w:rsidR="00CD6A58" w:rsidRPr="001E1466" w:rsidRDefault="00CD6A58" w:rsidP="001E1466">
      <w:pPr>
        <w:shd w:val="clear" w:color="auto" w:fill="FFFFFF"/>
        <w:spacing w:after="0" w:line="192" w:lineRule="atLeast"/>
        <w:ind w:firstLine="720"/>
        <w:jc w:val="both"/>
        <w:rPr>
          <w:rFonts w:ascii="Times New Roman" w:hAnsi="Times New Roman"/>
          <w:i/>
          <w:color w:val="000000"/>
          <w:sz w:val="28"/>
          <w:szCs w:val="28"/>
        </w:rPr>
      </w:pPr>
      <w:r w:rsidRPr="001E1466">
        <w:rPr>
          <w:rFonts w:ascii="Times New Roman" w:hAnsi="Times New Roman"/>
          <w:iCs/>
          <w:color w:val="000000"/>
          <w:sz w:val="28"/>
          <w:szCs w:val="28"/>
        </w:rPr>
        <w:t xml:space="preserve">Để thực hiện bình quyền, bình đẳng nam nữ, Chủ tịch Hồ Chí Minh </w:t>
      </w:r>
      <w:r>
        <w:rPr>
          <w:rFonts w:ascii="Times New Roman" w:hAnsi="Times New Roman"/>
          <w:iCs/>
          <w:color w:val="000000"/>
          <w:sz w:val="28"/>
          <w:szCs w:val="28"/>
        </w:rPr>
        <w:t xml:space="preserve">từng </w:t>
      </w:r>
      <w:r w:rsidRPr="001E1466">
        <w:rPr>
          <w:rFonts w:ascii="Times New Roman" w:hAnsi="Times New Roman"/>
          <w:iCs/>
          <w:color w:val="000000"/>
          <w:sz w:val="28"/>
          <w:szCs w:val="28"/>
        </w:rPr>
        <w:t xml:space="preserve">yêu cầu: </w:t>
      </w:r>
      <w:r w:rsidRPr="001E1466">
        <w:rPr>
          <w:rFonts w:ascii="Times New Roman" w:hAnsi="Times New Roman"/>
          <w:i/>
          <w:iCs/>
          <w:color w:val="000000"/>
          <w:sz w:val="28"/>
          <w:szCs w:val="28"/>
        </w:rPr>
        <w:t>“Về phần mình, chị em phụ nữ không nên ngồi chờ Chính phủ, chờ Đảng ra chỉ thị giải phóng cho mình, mà tự mình phải tự cường, phải đấu tranh”.</w:t>
      </w:r>
    </w:p>
    <w:p w:rsidR="00CD6A58" w:rsidRPr="001E1466" w:rsidRDefault="00CD6A58" w:rsidP="001E1466">
      <w:pPr>
        <w:shd w:val="clear" w:color="auto" w:fill="FFFFFF"/>
        <w:spacing w:after="0" w:line="192" w:lineRule="atLeast"/>
        <w:jc w:val="both"/>
        <w:rPr>
          <w:rFonts w:ascii="Times New Roman" w:hAnsi="Times New Roman"/>
          <w:i/>
          <w:color w:val="000000"/>
          <w:sz w:val="28"/>
          <w:szCs w:val="28"/>
        </w:rPr>
      </w:pPr>
      <w:r w:rsidRPr="001E1466">
        <w:rPr>
          <w:rFonts w:ascii="Times New Roman" w:hAnsi="Times New Roman"/>
          <w:i/>
          <w:iCs/>
          <w:color w:val="000000"/>
          <w:sz w:val="28"/>
          <w:szCs w:val="28"/>
        </w:rPr>
        <w:t>Bình đẳng thật sự cho phụ nữ phải từ chính nội lực của phụ nữ</w:t>
      </w:r>
    </w:p>
    <w:p w:rsidR="00CD6A58" w:rsidRDefault="00CD6A58" w:rsidP="001E1466">
      <w:pPr>
        <w:shd w:val="clear" w:color="auto" w:fill="FFFFFF"/>
        <w:spacing w:after="0" w:line="192" w:lineRule="atLeast"/>
        <w:jc w:val="both"/>
        <w:rPr>
          <w:rFonts w:ascii="Times New Roman" w:hAnsi="Times New Roman"/>
          <w:i/>
          <w:iCs/>
          <w:color w:val="000000"/>
          <w:sz w:val="28"/>
          <w:szCs w:val="28"/>
        </w:rPr>
      </w:pPr>
      <w:r w:rsidRPr="001E1466">
        <w:rPr>
          <w:rFonts w:ascii="Times New Roman" w:hAnsi="Times New Roman"/>
          <w:i/>
          <w:iCs/>
          <w:color w:val="000000"/>
          <w:sz w:val="28"/>
          <w:szCs w:val="28"/>
        </w:rPr>
        <w:t>Bản thân phụ nữ phải cố gắng vươn lên, đó là cuộc cách mạng đưa đến quyền bình đẳng thật sự cho phụ nữ”</w:t>
      </w:r>
    </w:p>
    <w:p w:rsidR="00CD6A58" w:rsidRPr="005F3802" w:rsidRDefault="00CD6A58" w:rsidP="001E1466">
      <w:pPr>
        <w:shd w:val="clear" w:color="auto" w:fill="FFFFFF"/>
        <w:spacing w:after="0" w:line="192" w:lineRule="atLeast"/>
        <w:jc w:val="both"/>
        <w:rPr>
          <w:rFonts w:ascii="Times New Roman" w:hAnsi="Times New Roman"/>
          <w:iCs/>
          <w:color w:val="000000"/>
          <w:sz w:val="28"/>
          <w:szCs w:val="28"/>
        </w:rPr>
      </w:pPr>
      <w:r>
        <w:rPr>
          <w:rFonts w:ascii="Times New Roman" w:hAnsi="Times New Roman"/>
          <w:iCs/>
          <w:color w:val="000000"/>
          <w:sz w:val="28"/>
          <w:szCs w:val="28"/>
        </w:rPr>
        <w:tab/>
        <w:t>Luật Bình Đẳng giới năm 2006, có quy định về trách nhiệm của gia đình và công dân trong thực hiện Bình đẳng giới.</w:t>
      </w:r>
    </w:p>
    <w:p w:rsidR="00CD6A58" w:rsidRPr="005F3802" w:rsidRDefault="00CD6A58" w:rsidP="005F3802">
      <w:pPr>
        <w:pStyle w:val="NormalWeb"/>
        <w:spacing w:before="0" w:beforeAutospacing="0" w:after="0" w:afterAutospacing="0"/>
        <w:ind w:firstLine="720"/>
        <w:jc w:val="both"/>
        <w:rPr>
          <w:color w:val="000000"/>
          <w:sz w:val="28"/>
          <w:szCs w:val="28"/>
        </w:rPr>
      </w:pPr>
      <w:r>
        <w:rPr>
          <w:sz w:val="28"/>
          <w:szCs w:val="28"/>
        </w:rPr>
        <w:t>Đ</w:t>
      </w:r>
      <w:r w:rsidRPr="005F3802">
        <w:rPr>
          <w:b/>
          <w:bCs/>
          <w:color w:val="000000"/>
          <w:sz w:val="28"/>
          <w:szCs w:val="28"/>
        </w:rPr>
        <w:t>iều 33. Trách nhiệm của gia đình</w:t>
      </w:r>
    </w:p>
    <w:p w:rsidR="00CD6A58" w:rsidRPr="005F3802" w:rsidRDefault="00CD6A58" w:rsidP="003D2BCF">
      <w:pPr>
        <w:pStyle w:val="NormalWeb"/>
        <w:spacing w:before="0" w:beforeAutospacing="0" w:after="0" w:afterAutospacing="0"/>
        <w:ind w:firstLine="720"/>
        <w:jc w:val="both"/>
        <w:rPr>
          <w:color w:val="000000"/>
          <w:sz w:val="28"/>
          <w:szCs w:val="28"/>
        </w:rPr>
      </w:pPr>
      <w:r w:rsidRPr="005F3802">
        <w:rPr>
          <w:color w:val="000000"/>
          <w:sz w:val="28"/>
          <w:szCs w:val="28"/>
        </w:rPr>
        <w:t>1. Tạo điều kiện cho các thành viên trong gia đình nâng cao nhận thức, hiểu biết và tham gia các hoạt động về bình đẳng giới.</w:t>
      </w:r>
    </w:p>
    <w:p w:rsidR="00CD6A58" w:rsidRPr="005F3802" w:rsidRDefault="00CD6A58" w:rsidP="003D2BCF">
      <w:pPr>
        <w:pStyle w:val="NormalWeb"/>
        <w:spacing w:before="0" w:beforeAutospacing="0" w:after="0" w:afterAutospacing="0"/>
        <w:ind w:firstLine="720"/>
        <w:jc w:val="both"/>
        <w:rPr>
          <w:color w:val="000000"/>
          <w:sz w:val="28"/>
          <w:szCs w:val="28"/>
        </w:rPr>
      </w:pPr>
      <w:r w:rsidRPr="005F3802">
        <w:rPr>
          <w:color w:val="000000"/>
          <w:sz w:val="28"/>
          <w:szCs w:val="28"/>
        </w:rPr>
        <w:t>2. Giáo dục các thành viên có trách nhiệm chia sẻ và phân công hợp lý công việc gia đình.</w:t>
      </w:r>
    </w:p>
    <w:p w:rsidR="00CD6A58" w:rsidRPr="005F3802" w:rsidRDefault="00CD6A58" w:rsidP="003D2BCF">
      <w:pPr>
        <w:pStyle w:val="NormalWeb"/>
        <w:spacing w:before="0" w:beforeAutospacing="0" w:after="0" w:afterAutospacing="0"/>
        <w:ind w:firstLine="720"/>
        <w:jc w:val="both"/>
        <w:rPr>
          <w:color w:val="000000"/>
          <w:sz w:val="28"/>
          <w:szCs w:val="28"/>
        </w:rPr>
      </w:pPr>
      <w:r w:rsidRPr="005F3802">
        <w:rPr>
          <w:color w:val="000000"/>
          <w:sz w:val="28"/>
          <w:szCs w:val="28"/>
        </w:rPr>
        <w:lastRenderedPageBreak/>
        <w:t>3. Chăm sóc sức khoẻ sinh sản và tạo điều kiện cho phụ nữ thực hiện làm mẹ an toàn.</w:t>
      </w:r>
    </w:p>
    <w:p w:rsidR="00CD6A58" w:rsidRPr="005F3802" w:rsidRDefault="00CD6A58" w:rsidP="0011667C">
      <w:pPr>
        <w:pStyle w:val="NormalWeb"/>
        <w:spacing w:before="0" w:beforeAutospacing="0" w:after="0" w:afterAutospacing="0"/>
        <w:ind w:firstLine="720"/>
        <w:jc w:val="both"/>
        <w:rPr>
          <w:color w:val="000000"/>
          <w:sz w:val="28"/>
          <w:szCs w:val="28"/>
        </w:rPr>
      </w:pPr>
      <w:r w:rsidRPr="005F3802">
        <w:rPr>
          <w:color w:val="000000"/>
          <w:sz w:val="28"/>
          <w:szCs w:val="28"/>
        </w:rPr>
        <w:t>4. Đối xử công bằng, tạo cơ hội như nhau giữa con trai, con gái trong học tập, lao động và tham gia các hoạt động khác.</w:t>
      </w:r>
    </w:p>
    <w:p w:rsidR="00CD6A58" w:rsidRPr="005F3802" w:rsidRDefault="00CD6A58" w:rsidP="003D2BCF">
      <w:pPr>
        <w:pStyle w:val="NormalWeb"/>
        <w:spacing w:before="0" w:beforeAutospacing="0" w:after="0" w:afterAutospacing="0"/>
        <w:ind w:firstLine="720"/>
        <w:jc w:val="both"/>
        <w:rPr>
          <w:color w:val="000000"/>
          <w:sz w:val="28"/>
          <w:szCs w:val="28"/>
        </w:rPr>
      </w:pPr>
      <w:r w:rsidRPr="005F3802">
        <w:rPr>
          <w:b/>
          <w:bCs/>
          <w:color w:val="000000"/>
          <w:sz w:val="28"/>
          <w:szCs w:val="28"/>
        </w:rPr>
        <w:t>Điều 34. Trách nhiệm của công dân</w:t>
      </w:r>
    </w:p>
    <w:p w:rsidR="00CD6A58" w:rsidRPr="005F3802" w:rsidRDefault="00CD6A58" w:rsidP="008C3CCB">
      <w:pPr>
        <w:pStyle w:val="NormalWeb"/>
        <w:spacing w:before="0" w:beforeAutospacing="0" w:after="0" w:afterAutospacing="0"/>
        <w:ind w:firstLine="720"/>
        <w:jc w:val="both"/>
        <w:rPr>
          <w:color w:val="000000"/>
          <w:sz w:val="28"/>
          <w:szCs w:val="28"/>
        </w:rPr>
      </w:pPr>
      <w:r w:rsidRPr="005F3802">
        <w:rPr>
          <w:color w:val="000000"/>
          <w:sz w:val="28"/>
          <w:szCs w:val="28"/>
        </w:rPr>
        <w:t>Công dân nam, nữ có trách nhiệm sau đây:</w:t>
      </w:r>
    </w:p>
    <w:p w:rsidR="00CD6A58" w:rsidRPr="005F3802" w:rsidRDefault="00CD6A58" w:rsidP="008C3CCB">
      <w:pPr>
        <w:pStyle w:val="NormalWeb"/>
        <w:spacing w:before="0" w:beforeAutospacing="0" w:after="0" w:afterAutospacing="0"/>
        <w:ind w:firstLine="720"/>
        <w:jc w:val="both"/>
        <w:rPr>
          <w:color w:val="000000"/>
          <w:sz w:val="28"/>
          <w:szCs w:val="28"/>
        </w:rPr>
      </w:pPr>
      <w:r w:rsidRPr="005F3802">
        <w:rPr>
          <w:color w:val="000000"/>
          <w:sz w:val="28"/>
          <w:szCs w:val="28"/>
        </w:rPr>
        <w:t>1. Học tập nâng cao hiểu biết, nhận thức về giới và bình đẳng giới;</w:t>
      </w:r>
    </w:p>
    <w:p w:rsidR="00CD6A58" w:rsidRPr="005F3802" w:rsidRDefault="00CD6A58" w:rsidP="008C3CCB">
      <w:pPr>
        <w:pStyle w:val="NormalWeb"/>
        <w:spacing w:before="0" w:beforeAutospacing="0" w:after="0" w:afterAutospacing="0"/>
        <w:ind w:firstLine="720"/>
        <w:jc w:val="both"/>
        <w:rPr>
          <w:color w:val="000000"/>
          <w:sz w:val="28"/>
          <w:szCs w:val="28"/>
        </w:rPr>
      </w:pPr>
      <w:r w:rsidRPr="005F3802">
        <w:rPr>
          <w:color w:val="000000"/>
          <w:sz w:val="28"/>
          <w:szCs w:val="28"/>
        </w:rPr>
        <w:t>2. Thực hiện và hướng dẫn người khác thực hiện các hành vi đúng mực về bình đẳng giới;</w:t>
      </w:r>
    </w:p>
    <w:p w:rsidR="00CD6A58" w:rsidRPr="005F3802" w:rsidRDefault="00CD6A58" w:rsidP="008C3CCB">
      <w:pPr>
        <w:pStyle w:val="NormalWeb"/>
        <w:spacing w:before="0" w:beforeAutospacing="0" w:after="0" w:afterAutospacing="0"/>
        <w:ind w:firstLine="720"/>
        <w:jc w:val="both"/>
        <w:rPr>
          <w:color w:val="000000"/>
          <w:sz w:val="28"/>
          <w:szCs w:val="28"/>
        </w:rPr>
      </w:pPr>
      <w:r w:rsidRPr="005F3802">
        <w:rPr>
          <w:color w:val="000000"/>
          <w:sz w:val="28"/>
          <w:szCs w:val="28"/>
        </w:rPr>
        <w:t>3. Phê phán, ngăn chặn các hành vi phân biệt đối xử về giới;</w:t>
      </w:r>
    </w:p>
    <w:p w:rsidR="00CD6A58" w:rsidRPr="005F3802" w:rsidRDefault="00CD6A58" w:rsidP="008C3CCB">
      <w:pPr>
        <w:pStyle w:val="NormalWeb"/>
        <w:spacing w:before="0" w:beforeAutospacing="0" w:after="0" w:afterAutospacing="0"/>
        <w:ind w:firstLine="720"/>
        <w:jc w:val="both"/>
        <w:rPr>
          <w:color w:val="000000"/>
          <w:sz w:val="28"/>
          <w:szCs w:val="28"/>
        </w:rPr>
      </w:pPr>
      <w:r w:rsidRPr="005F3802">
        <w:rPr>
          <w:color w:val="000000"/>
          <w:sz w:val="28"/>
          <w:szCs w:val="28"/>
        </w:rPr>
        <w:t>4. Giám sát việc thực hiện và bảo đảm bình đẳng giới của cộng đồng, của cơ quan, tổ chức và công dân.</w:t>
      </w:r>
    </w:p>
    <w:p w:rsidR="00CD6A58" w:rsidRDefault="00CD6A58" w:rsidP="008430EF">
      <w:pPr>
        <w:shd w:val="clear" w:color="auto" w:fill="FFFFFF"/>
        <w:spacing w:after="0" w:line="192" w:lineRule="atLeast"/>
        <w:ind w:firstLine="720"/>
        <w:jc w:val="both"/>
        <w:rPr>
          <w:rFonts w:ascii="Times New Roman" w:hAnsi="Times New Roman"/>
          <w:color w:val="000000"/>
          <w:sz w:val="28"/>
          <w:szCs w:val="28"/>
        </w:rPr>
      </w:pPr>
      <w:r w:rsidRPr="001E1466">
        <w:rPr>
          <w:rFonts w:ascii="Times New Roman" w:hAnsi="Times New Roman"/>
          <w:iCs/>
          <w:color w:val="000000"/>
          <w:sz w:val="28"/>
          <w:szCs w:val="28"/>
        </w:rPr>
        <w:t> </w:t>
      </w:r>
      <w:r w:rsidRPr="001E1466">
        <w:rPr>
          <w:rFonts w:ascii="Times New Roman" w:hAnsi="Times New Roman"/>
          <w:b/>
          <w:bCs/>
          <w:color w:val="000000"/>
          <w:sz w:val="28"/>
          <w:szCs w:val="28"/>
        </w:rPr>
        <w:t>* Bình đẳng giới là phụ nữ và nam giới đều hạnh phúc </w:t>
      </w:r>
      <w:r w:rsidRPr="001E1466">
        <w:rPr>
          <w:rFonts w:ascii="Times New Roman" w:hAnsi="Times New Roman"/>
          <w:color w:val="000000"/>
          <w:sz w:val="28"/>
          <w:szCs w:val="28"/>
        </w:rPr>
        <w:t>(</w:t>
      </w:r>
      <w:r w:rsidRPr="001E1466">
        <w:rPr>
          <w:rFonts w:ascii="Times New Roman" w:hAnsi="Times New Roman"/>
          <w:iCs/>
          <w:color w:val="000000"/>
          <w:sz w:val="28"/>
          <w:szCs w:val="28"/>
        </w:rPr>
        <w:t>hạnh phúc là trên con đường chúng ta đi luôn có sự đồng hành chia sẽ của cả nam giới và phụ nữ)</w:t>
      </w:r>
    </w:p>
    <w:p w:rsidR="00CD6A58" w:rsidRDefault="00CD6A58" w:rsidP="001E1466">
      <w:pPr>
        <w:shd w:val="clear" w:color="auto" w:fill="FFFFFF"/>
        <w:spacing w:after="0" w:line="192" w:lineRule="atLeast"/>
        <w:ind w:firstLine="720"/>
        <w:jc w:val="both"/>
        <w:rPr>
          <w:rFonts w:ascii="Times New Roman" w:hAnsi="Times New Roman"/>
          <w:color w:val="000000"/>
          <w:sz w:val="28"/>
          <w:szCs w:val="28"/>
        </w:rPr>
      </w:pPr>
      <w:r w:rsidRPr="001E1466">
        <w:rPr>
          <w:rFonts w:ascii="Times New Roman" w:hAnsi="Times New Roman"/>
          <w:color w:val="000000"/>
          <w:sz w:val="28"/>
          <w:szCs w:val="28"/>
        </w:rPr>
        <w:t>Bình đẳng giới không phải chỉ vì phụ nữ, cũng không phải chỉ là vấn đề của phụ nữ mà còn là vì nam giới, là vấn đề của cả nam giới.</w:t>
      </w:r>
    </w:p>
    <w:p w:rsidR="00CD6A58" w:rsidRPr="001E1466" w:rsidRDefault="00CD6A58" w:rsidP="001E1466">
      <w:pPr>
        <w:shd w:val="clear" w:color="auto" w:fill="FFFFFF"/>
        <w:spacing w:after="0" w:line="192" w:lineRule="atLeast"/>
        <w:ind w:firstLine="720"/>
        <w:jc w:val="both"/>
        <w:rPr>
          <w:rFonts w:ascii="Times New Roman" w:hAnsi="Times New Roman"/>
          <w:color w:val="000000"/>
          <w:sz w:val="28"/>
          <w:szCs w:val="28"/>
        </w:rPr>
      </w:pPr>
      <w:r w:rsidRPr="001E1466">
        <w:rPr>
          <w:rFonts w:ascii="Times New Roman" w:hAnsi="Times New Roman"/>
          <w:color w:val="000000"/>
          <w:sz w:val="28"/>
          <w:szCs w:val="28"/>
        </w:rPr>
        <w:t>Để có sự bình đẳng giới một cách thiết thực, đòi hỏi phải có sự tham gia của cả nam giới và nữ giới.</w:t>
      </w:r>
    </w:p>
    <w:p w:rsidR="00CD6A58" w:rsidRDefault="00CD6A58" w:rsidP="00684D4F">
      <w:pPr>
        <w:pStyle w:val="NormalWeb"/>
        <w:spacing w:before="0" w:beforeAutospacing="0" w:after="0" w:afterAutospacing="0" w:line="200" w:lineRule="atLeast"/>
        <w:ind w:firstLine="720"/>
        <w:jc w:val="both"/>
        <w:rPr>
          <w:color w:val="000000"/>
          <w:sz w:val="28"/>
          <w:szCs w:val="28"/>
        </w:rPr>
      </w:pPr>
      <w:r w:rsidRPr="00684D4F">
        <w:rPr>
          <w:color w:val="000000"/>
          <w:sz w:val="28"/>
          <w:szCs w:val="28"/>
        </w:rPr>
        <w:t>Điều quan trọng là thiết lập được các mối quan hệ tốt trên cơ sở của sự hiểu biết, tình yêu thương và tôn trọng lẫn nhau, đó là con đường hạnh phúc, mục tiêu sau c</w:t>
      </w:r>
      <w:r>
        <w:rPr>
          <w:color w:val="000000"/>
          <w:sz w:val="28"/>
          <w:szCs w:val="28"/>
        </w:rPr>
        <w:t>ùng của cuộc sống.</w:t>
      </w:r>
    </w:p>
    <w:p w:rsidR="00CD6A58" w:rsidRDefault="00CD6A58" w:rsidP="005F3802">
      <w:pPr>
        <w:pStyle w:val="NormalWeb"/>
        <w:spacing w:before="0" w:beforeAutospacing="0" w:after="0" w:afterAutospacing="0" w:line="200" w:lineRule="atLeast"/>
        <w:ind w:firstLine="720"/>
        <w:jc w:val="both"/>
        <w:rPr>
          <w:sz w:val="28"/>
          <w:szCs w:val="28"/>
          <w:shd w:val="clear" w:color="auto" w:fill="FFFFFF"/>
        </w:rPr>
      </w:pPr>
      <w:r w:rsidRPr="008430EF">
        <w:rPr>
          <w:sz w:val="28"/>
          <w:szCs w:val="28"/>
          <w:shd w:val="clear" w:color="auto" w:fill="FFFFFF"/>
        </w:rPr>
        <w:t xml:space="preserve">Bình đẳng giới là một trong các yếu tố để xác định một xã hội công bằng, dân chủ, văn minh. </w:t>
      </w:r>
    </w:p>
    <w:p w:rsidR="00CD6A58" w:rsidRPr="008430EF" w:rsidRDefault="00CD6A58" w:rsidP="005F3802">
      <w:pPr>
        <w:pStyle w:val="NormalWeb"/>
        <w:spacing w:before="0" w:beforeAutospacing="0" w:after="0" w:afterAutospacing="0" w:line="200" w:lineRule="atLeast"/>
        <w:ind w:firstLine="720"/>
        <w:jc w:val="both"/>
        <w:rPr>
          <w:sz w:val="28"/>
          <w:szCs w:val="28"/>
        </w:rPr>
      </w:pPr>
    </w:p>
    <w:p w:rsidR="00CD6A58" w:rsidRPr="006D7A7B" w:rsidRDefault="00CD6A58" w:rsidP="0011667C">
      <w:pPr>
        <w:spacing w:after="0" w:line="240" w:lineRule="auto"/>
        <w:jc w:val="both"/>
        <w:rPr>
          <w:rFonts w:ascii="Times New Roman" w:hAnsi="Times New Roman"/>
          <w:b/>
          <w:sz w:val="28"/>
          <w:szCs w:val="28"/>
        </w:rPr>
      </w:pPr>
      <w:r>
        <w:rPr>
          <w:sz w:val="28"/>
          <w:szCs w:val="28"/>
        </w:rPr>
        <w:tab/>
      </w:r>
      <w:r w:rsidRPr="006D7A7B">
        <w:rPr>
          <w:rFonts w:ascii="Times New Roman" w:hAnsi="Times New Roman"/>
          <w:b/>
          <w:sz w:val="28"/>
          <w:szCs w:val="28"/>
        </w:rPr>
        <w:t>XÁC NHẬN CỦA BAN BIÊN TẬ</w:t>
      </w:r>
      <w:r>
        <w:rPr>
          <w:rFonts w:ascii="Times New Roman" w:hAnsi="Times New Roman"/>
          <w:b/>
          <w:sz w:val="28"/>
          <w:szCs w:val="28"/>
        </w:rPr>
        <w:t>P</w:t>
      </w:r>
      <w:r>
        <w:rPr>
          <w:rFonts w:ascii="Times New Roman" w:hAnsi="Times New Roman"/>
          <w:b/>
          <w:sz w:val="28"/>
          <w:szCs w:val="28"/>
        </w:rPr>
        <w:tab/>
      </w:r>
      <w:r>
        <w:rPr>
          <w:rFonts w:ascii="Times New Roman" w:hAnsi="Times New Roman"/>
          <w:b/>
          <w:sz w:val="28"/>
          <w:szCs w:val="28"/>
        </w:rPr>
        <w:tab/>
        <w:t xml:space="preserve">            </w:t>
      </w:r>
      <w:r w:rsidRPr="006D7A7B">
        <w:rPr>
          <w:rFonts w:ascii="Times New Roman" w:hAnsi="Times New Roman"/>
          <w:b/>
          <w:sz w:val="28"/>
          <w:szCs w:val="28"/>
        </w:rPr>
        <w:t>Người viết bài</w:t>
      </w:r>
    </w:p>
    <w:p w:rsidR="00CD6A58" w:rsidRPr="006D7A7B" w:rsidRDefault="00CD6A58" w:rsidP="0011667C">
      <w:pPr>
        <w:spacing w:after="0" w:line="240" w:lineRule="auto"/>
        <w:ind w:firstLine="720"/>
        <w:jc w:val="both"/>
        <w:rPr>
          <w:rFonts w:ascii="Times New Roman" w:hAnsi="Times New Roman"/>
          <w:b/>
          <w:sz w:val="28"/>
          <w:szCs w:val="28"/>
        </w:rPr>
      </w:pPr>
      <w:r w:rsidRPr="006D7A7B">
        <w:rPr>
          <w:rFonts w:ascii="Times New Roman" w:hAnsi="Times New Roman"/>
          <w:b/>
          <w:sz w:val="28"/>
          <w:szCs w:val="28"/>
        </w:rPr>
        <w:t xml:space="preserve">    ĐÀI TRUYỀN THANH XÃ</w:t>
      </w:r>
    </w:p>
    <w:p w:rsidR="00CD6A58" w:rsidRPr="006D7A7B" w:rsidRDefault="00CD6A58" w:rsidP="0011667C">
      <w:pPr>
        <w:spacing w:after="0" w:line="240" w:lineRule="auto"/>
        <w:jc w:val="both"/>
        <w:rPr>
          <w:rFonts w:ascii="Times New Roman" w:hAnsi="Times New Roman"/>
          <w:b/>
          <w:sz w:val="28"/>
          <w:szCs w:val="28"/>
        </w:rPr>
      </w:pPr>
    </w:p>
    <w:p w:rsidR="00CD6A58" w:rsidRPr="006D7A7B" w:rsidRDefault="00CD6A58" w:rsidP="0011667C">
      <w:pPr>
        <w:spacing w:after="0" w:line="240" w:lineRule="auto"/>
        <w:jc w:val="both"/>
        <w:rPr>
          <w:rFonts w:ascii="Times New Roman" w:hAnsi="Times New Roman"/>
          <w:b/>
          <w:sz w:val="28"/>
          <w:szCs w:val="28"/>
        </w:rPr>
      </w:pPr>
    </w:p>
    <w:p w:rsidR="00CD6A58" w:rsidRDefault="000C14E2" w:rsidP="0011667C">
      <w:pPr>
        <w:ind w:firstLine="720"/>
        <w:jc w:val="both"/>
        <w:rPr>
          <w:rFonts w:ascii="Times New Roman" w:hAnsi="Times New Roman"/>
          <w:b/>
          <w:sz w:val="28"/>
          <w:szCs w:val="28"/>
        </w:rPr>
      </w:pPr>
      <w:r>
        <w:rPr>
          <w:rFonts w:ascii="Times New Roman" w:hAnsi="Times New Roman"/>
          <w:b/>
          <w:sz w:val="28"/>
          <w:szCs w:val="28"/>
        </w:rPr>
        <w:t xml:space="preserve">                       </w:t>
      </w:r>
    </w:p>
    <w:p w:rsidR="000C14E2" w:rsidRDefault="000C14E2" w:rsidP="0011667C">
      <w:pPr>
        <w:ind w:firstLine="720"/>
        <w:jc w:val="both"/>
        <w:rPr>
          <w:rFonts w:ascii="Times New Roman" w:hAnsi="Times New Roman"/>
          <w:b/>
          <w:sz w:val="28"/>
          <w:szCs w:val="28"/>
        </w:rPr>
      </w:pPr>
    </w:p>
    <w:p w:rsidR="000C14E2" w:rsidRPr="006D7A7B" w:rsidRDefault="000C14E2" w:rsidP="0011667C">
      <w:pPr>
        <w:ind w:firstLine="72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bookmarkStart w:id="0" w:name="_GoBack"/>
      <w:bookmarkEnd w:id="0"/>
    </w:p>
    <w:p w:rsidR="00CD6A58" w:rsidRPr="006D7A7B" w:rsidRDefault="00CD6A58" w:rsidP="0011667C">
      <w:pPr>
        <w:ind w:firstLine="720"/>
        <w:jc w:val="both"/>
        <w:rPr>
          <w:rFonts w:ascii="Times New Roman" w:hAnsi="Times New Roman"/>
          <w:b/>
          <w:sz w:val="28"/>
          <w:szCs w:val="28"/>
        </w:rPr>
      </w:pPr>
      <w:r>
        <w:rPr>
          <w:rFonts w:ascii="Times New Roman" w:hAnsi="Times New Roman"/>
          <w:b/>
          <w:sz w:val="28"/>
          <w:szCs w:val="28"/>
        </w:rPr>
        <w:t xml:space="preserve">            </w:t>
      </w:r>
      <w:r w:rsidR="000C14E2">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0C14E2">
        <w:rPr>
          <w:rFonts w:ascii="Times New Roman" w:hAnsi="Times New Roman"/>
          <w:b/>
          <w:sz w:val="28"/>
          <w:szCs w:val="28"/>
        </w:rPr>
        <w:t xml:space="preserve"> </w:t>
      </w:r>
    </w:p>
    <w:p w:rsidR="00CD6A58" w:rsidRPr="006D7A7B" w:rsidRDefault="00CD6A58" w:rsidP="0011667C">
      <w:pPr>
        <w:ind w:firstLine="720"/>
        <w:jc w:val="center"/>
        <w:rPr>
          <w:rFonts w:ascii="Times New Roman" w:hAnsi="Times New Roman"/>
          <w:b/>
          <w:sz w:val="28"/>
          <w:szCs w:val="28"/>
        </w:rPr>
      </w:pPr>
    </w:p>
    <w:p w:rsidR="00CD6A58" w:rsidRPr="005F3802" w:rsidRDefault="00CD6A58" w:rsidP="0011667C">
      <w:pPr>
        <w:pStyle w:val="NormalWeb"/>
        <w:tabs>
          <w:tab w:val="left" w:pos="720"/>
          <w:tab w:val="left" w:pos="1327"/>
        </w:tabs>
        <w:spacing w:before="75" w:beforeAutospacing="0" w:after="75" w:afterAutospacing="0"/>
        <w:jc w:val="both"/>
        <w:rPr>
          <w:color w:val="000000"/>
          <w:sz w:val="28"/>
          <w:szCs w:val="28"/>
        </w:rPr>
      </w:pPr>
    </w:p>
    <w:p w:rsidR="00CD6A58" w:rsidRPr="005F3802" w:rsidRDefault="00CD6A58">
      <w:pPr>
        <w:rPr>
          <w:rFonts w:ascii="Times New Roman" w:hAnsi="Times New Roman"/>
          <w:sz w:val="28"/>
          <w:szCs w:val="28"/>
        </w:rPr>
      </w:pPr>
    </w:p>
    <w:sectPr w:rsidR="00CD6A58" w:rsidRPr="005F3802" w:rsidSect="00C66B4D">
      <w:pgSz w:w="12240" w:h="15840"/>
      <w:pgMar w:top="90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B4D"/>
    <w:rsid w:val="00012B21"/>
    <w:rsid w:val="000A7020"/>
    <w:rsid w:val="000C14E2"/>
    <w:rsid w:val="0011667C"/>
    <w:rsid w:val="00126955"/>
    <w:rsid w:val="001E1466"/>
    <w:rsid w:val="003666CF"/>
    <w:rsid w:val="003C32F5"/>
    <w:rsid w:val="003D2BCF"/>
    <w:rsid w:val="0042536E"/>
    <w:rsid w:val="005F3802"/>
    <w:rsid w:val="00603B1E"/>
    <w:rsid w:val="00631BEE"/>
    <w:rsid w:val="00647E90"/>
    <w:rsid w:val="00684D4F"/>
    <w:rsid w:val="006D7A7B"/>
    <w:rsid w:val="007678A6"/>
    <w:rsid w:val="008430EF"/>
    <w:rsid w:val="00850C31"/>
    <w:rsid w:val="008C3CCB"/>
    <w:rsid w:val="0093483E"/>
    <w:rsid w:val="00A07DCF"/>
    <w:rsid w:val="00BA3DB1"/>
    <w:rsid w:val="00C2743C"/>
    <w:rsid w:val="00C66B4D"/>
    <w:rsid w:val="00CD6A58"/>
    <w:rsid w:val="00D664A0"/>
    <w:rsid w:val="00E100AE"/>
    <w:rsid w:val="00E91287"/>
    <w:rsid w:val="00E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20"/>
    <w:pPr>
      <w:spacing w:after="200" w:line="276" w:lineRule="auto"/>
    </w:pPr>
    <w:rPr>
      <w:sz w:val="22"/>
      <w:szCs w:val="22"/>
    </w:rPr>
  </w:style>
  <w:style w:type="paragraph" w:styleId="Heading2">
    <w:name w:val="heading 2"/>
    <w:basedOn w:val="Normal"/>
    <w:link w:val="Heading2Char"/>
    <w:uiPriority w:val="99"/>
    <w:qFormat/>
    <w:rsid w:val="00C66B4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66B4D"/>
    <w:rPr>
      <w:rFonts w:ascii="Times New Roman" w:hAnsi="Times New Roman" w:cs="Times New Roman"/>
      <w:b/>
      <w:bCs/>
      <w:sz w:val="36"/>
      <w:szCs w:val="36"/>
    </w:rPr>
  </w:style>
  <w:style w:type="character" w:styleId="Strong">
    <w:name w:val="Strong"/>
    <w:uiPriority w:val="99"/>
    <w:qFormat/>
    <w:rsid w:val="00C66B4D"/>
    <w:rPr>
      <w:rFonts w:cs="Times New Roman"/>
      <w:b/>
      <w:bCs/>
    </w:rPr>
  </w:style>
  <w:style w:type="character" w:styleId="Emphasis">
    <w:name w:val="Emphasis"/>
    <w:uiPriority w:val="99"/>
    <w:qFormat/>
    <w:rsid w:val="00C66B4D"/>
    <w:rPr>
      <w:rFonts w:cs="Times New Roman"/>
      <w:i/>
      <w:iCs/>
    </w:rPr>
  </w:style>
  <w:style w:type="paragraph" w:styleId="NormalWeb">
    <w:name w:val="Normal (Web)"/>
    <w:basedOn w:val="Normal"/>
    <w:uiPriority w:val="99"/>
    <w:rsid w:val="00684D4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81289">
      <w:marLeft w:val="0"/>
      <w:marRight w:val="0"/>
      <w:marTop w:val="0"/>
      <w:marBottom w:val="0"/>
      <w:divBdr>
        <w:top w:val="none" w:sz="0" w:space="0" w:color="auto"/>
        <w:left w:val="none" w:sz="0" w:space="0" w:color="auto"/>
        <w:bottom w:val="none" w:sz="0" w:space="0" w:color="auto"/>
        <w:right w:val="none" w:sz="0" w:space="0" w:color="auto"/>
      </w:divBdr>
    </w:div>
    <w:div w:id="777681290">
      <w:marLeft w:val="0"/>
      <w:marRight w:val="0"/>
      <w:marTop w:val="0"/>
      <w:marBottom w:val="0"/>
      <w:divBdr>
        <w:top w:val="none" w:sz="0" w:space="0" w:color="auto"/>
        <w:left w:val="none" w:sz="0" w:space="0" w:color="auto"/>
        <w:bottom w:val="none" w:sz="0" w:space="0" w:color="auto"/>
        <w:right w:val="none" w:sz="0" w:space="0" w:color="auto"/>
      </w:divBdr>
    </w:div>
    <w:div w:id="777681291">
      <w:marLeft w:val="0"/>
      <w:marRight w:val="0"/>
      <w:marTop w:val="0"/>
      <w:marBottom w:val="0"/>
      <w:divBdr>
        <w:top w:val="none" w:sz="0" w:space="0" w:color="auto"/>
        <w:left w:val="none" w:sz="0" w:space="0" w:color="auto"/>
        <w:bottom w:val="none" w:sz="0" w:space="0" w:color="auto"/>
        <w:right w:val="none" w:sz="0" w:space="0" w:color="auto"/>
      </w:divBdr>
    </w:div>
    <w:div w:id="7776812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Thang Hoa Computer</cp:lastModifiedBy>
  <cp:revision>18</cp:revision>
  <cp:lastPrinted>2021-11-30T00:59:00Z</cp:lastPrinted>
  <dcterms:created xsi:type="dcterms:W3CDTF">2020-02-14T00:51:00Z</dcterms:created>
  <dcterms:modified xsi:type="dcterms:W3CDTF">2021-11-30T00:59:00Z</dcterms:modified>
</cp:coreProperties>
</file>